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24" w:rsidRPr="0012749F" w:rsidRDefault="00CA3824" w:rsidP="0012749F">
      <w:pPr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12749F">
        <w:rPr>
          <w:rFonts w:ascii="Times New Roman" w:hAnsi="Times New Roman"/>
          <w:b/>
          <w:i/>
          <w:sz w:val="24"/>
          <w:szCs w:val="24"/>
        </w:rPr>
        <w:t>Вариант 13</w:t>
      </w:r>
    </w:p>
    <w:p w:rsidR="00CA3824" w:rsidRPr="0012749F" w:rsidRDefault="00CA3824" w:rsidP="0012749F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Монета подбрасывается 4 раза. Для случайного числа появлений   «герба»  составьте  таблицу  распределения, интегральную функцию </w:t>
      </w:r>
      <w:r w:rsidRPr="0012749F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ее график, а также найдите значение </w:t>
      </w:r>
      <w:r w:rsidRPr="0012749F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>(2.1).</w:t>
      </w:r>
    </w:p>
    <w:p w:rsidR="00CA3824" w:rsidRPr="0012749F" w:rsidRDefault="00CA3824" w:rsidP="001274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0.688, б) 0.375, в) </w:t>
      </w:r>
      <w:smartTag w:uri="urn:schemas-microsoft-com:office:smarttags" w:element="metricconverter">
        <w:smartTagPr>
          <w:attr w:name="ProductID" w:val="0.938, г"/>
        </w:smartTagPr>
        <w:r w:rsidRPr="0012749F">
          <w:rPr>
            <w:rFonts w:ascii="Times New Roman" w:hAnsi="Times New Roman"/>
            <w:color w:val="000000"/>
            <w:sz w:val="24"/>
            <w:szCs w:val="24"/>
            <w:lang w:eastAsia="ru-RU"/>
          </w:rPr>
          <w:t>0.938, г</w:t>
        </w:r>
      </w:smartTag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>) 0:250.</w:t>
      </w:r>
    </w:p>
    <w:p w:rsidR="00CA3824" w:rsidRPr="0012749F" w:rsidRDefault="00CA3824" w:rsidP="0012749F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>Из урны, содержащей 3 белых и 3 черных шара, наугад, последовательно, без возвращения извлекают шары до первого появления черного шара. Найти математическое ожидание   случайного   числа   извлеченных   шаров   и дисперсию.</w:t>
      </w:r>
    </w:p>
    <w:p w:rsidR="00CA3824" w:rsidRPr="0012749F" w:rsidRDefault="00CA3824" w:rsidP="001274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>а) 1.9 и 0.788, б) 1.75 и 1.25, в) 1.9 и 1.25, г) 1.75 и 0.788.</w:t>
      </w:r>
    </w:p>
    <w:p w:rsidR="00CA3824" w:rsidRPr="0012749F" w:rsidRDefault="00CA3824" w:rsidP="0012749F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Составьте таблицы распределения вероятностей для суммы и произведения независимых случайных величин х и у, заданных таблицами распределения. Найдите дисперсии случайных величин </w:t>
      </w:r>
      <w:r w:rsidRPr="0012749F">
        <w:rPr>
          <w:rFonts w:ascii="Times New Roman" w:hAnsi="Times New Roman"/>
          <w:color w:val="000000"/>
          <w:sz w:val="24"/>
          <w:szCs w:val="24"/>
          <w:lang w:val="en-US" w:eastAsia="ru-RU"/>
        </w:rPr>
        <w:t>z</w:t>
      </w: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=х+у  и  </w:t>
      </w:r>
      <w:r w:rsidRPr="0012749F">
        <w:rPr>
          <w:rFonts w:ascii="Times New Roman" w:hAnsi="Times New Roman"/>
          <w:color w:val="000000"/>
          <w:sz w:val="24"/>
          <w:szCs w:val="24"/>
          <w:lang w:val="en-US" w:eastAsia="ru-RU"/>
        </w:rPr>
        <w:t>w</w:t>
      </w: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>=х*у.</w:t>
      </w:r>
      <w:r w:rsidRPr="0012749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A3824" w:rsidRPr="0012749F" w:rsidRDefault="00CA3824" w:rsidP="00127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720"/>
        <w:gridCol w:w="720"/>
        <w:gridCol w:w="720"/>
        <w:gridCol w:w="720"/>
        <w:gridCol w:w="721"/>
        <w:gridCol w:w="721"/>
        <w:gridCol w:w="721"/>
      </w:tblGrid>
      <w:tr w:rsidR="00CA3824" w:rsidRPr="00565466" w:rsidTr="0012749F">
        <w:trPr>
          <w:cantSplit/>
          <w:jc w:val="center"/>
        </w:trPr>
        <w:tc>
          <w:tcPr>
            <w:tcW w:w="720" w:type="dxa"/>
          </w:tcPr>
          <w:p w:rsidR="00CA3824" w:rsidRPr="0012749F" w:rsidRDefault="00CA3824" w:rsidP="00875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274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20" w:type="dxa"/>
          </w:tcPr>
          <w:p w:rsidR="00CA3824" w:rsidRPr="0012749F" w:rsidRDefault="00CA3824" w:rsidP="00875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274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</w:tcPr>
          <w:p w:rsidR="00CA3824" w:rsidRPr="0012749F" w:rsidRDefault="00CA3824" w:rsidP="00875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274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0" w:type="dxa"/>
          </w:tcPr>
          <w:p w:rsidR="00CA3824" w:rsidRPr="0012749F" w:rsidRDefault="00CA3824" w:rsidP="00875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274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 w:rsidR="00CA3824" w:rsidRPr="0012749F" w:rsidRDefault="00CA3824" w:rsidP="00875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CA3824" w:rsidRPr="0012749F" w:rsidRDefault="00CA3824" w:rsidP="00875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1" w:type="dxa"/>
          </w:tcPr>
          <w:p w:rsidR="00CA3824" w:rsidRPr="0012749F" w:rsidRDefault="00CA3824" w:rsidP="00875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274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21" w:type="dxa"/>
          </w:tcPr>
          <w:p w:rsidR="00CA3824" w:rsidRPr="0012749F" w:rsidRDefault="00CA3824" w:rsidP="00875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274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-1</w:t>
            </w:r>
          </w:p>
        </w:tc>
        <w:tc>
          <w:tcPr>
            <w:tcW w:w="721" w:type="dxa"/>
          </w:tcPr>
          <w:p w:rsidR="00CA3824" w:rsidRPr="0012749F" w:rsidRDefault="00CA3824" w:rsidP="00875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274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A3824" w:rsidRPr="00565466" w:rsidTr="0012749F">
        <w:trPr>
          <w:cantSplit/>
          <w:jc w:val="center"/>
        </w:trPr>
        <w:tc>
          <w:tcPr>
            <w:tcW w:w="720" w:type="dxa"/>
          </w:tcPr>
          <w:p w:rsidR="00CA3824" w:rsidRPr="0012749F" w:rsidRDefault="00CA3824" w:rsidP="00875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274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20" w:type="dxa"/>
          </w:tcPr>
          <w:p w:rsidR="00CA3824" w:rsidRPr="0012749F" w:rsidRDefault="00CA3824" w:rsidP="00875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274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1/6</w:t>
            </w:r>
          </w:p>
        </w:tc>
        <w:tc>
          <w:tcPr>
            <w:tcW w:w="720" w:type="dxa"/>
          </w:tcPr>
          <w:p w:rsidR="00CA3824" w:rsidRPr="0012749F" w:rsidRDefault="00CA3824" w:rsidP="00875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274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1/3</w:t>
            </w:r>
          </w:p>
        </w:tc>
        <w:tc>
          <w:tcPr>
            <w:tcW w:w="720" w:type="dxa"/>
          </w:tcPr>
          <w:p w:rsidR="00CA3824" w:rsidRPr="0012749F" w:rsidRDefault="00CA3824" w:rsidP="00875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274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1/2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CA3824" w:rsidRPr="0012749F" w:rsidRDefault="00CA3824" w:rsidP="00875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1" w:type="dxa"/>
          </w:tcPr>
          <w:p w:rsidR="00CA3824" w:rsidRPr="0012749F" w:rsidRDefault="00CA3824" w:rsidP="00875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4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721" w:type="dxa"/>
          </w:tcPr>
          <w:p w:rsidR="00CA3824" w:rsidRPr="0012749F" w:rsidRDefault="00CA3824" w:rsidP="00875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274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1/4</w:t>
            </w:r>
          </w:p>
        </w:tc>
        <w:tc>
          <w:tcPr>
            <w:tcW w:w="721" w:type="dxa"/>
          </w:tcPr>
          <w:p w:rsidR="00CA3824" w:rsidRPr="0012749F" w:rsidRDefault="00CA3824" w:rsidP="00875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274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3/4</w:t>
            </w:r>
          </w:p>
        </w:tc>
      </w:tr>
    </w:tbl>
    <w:p w:rsidR="00CA3824" w:rsidRPr="0012749F" w:rsidRDefault="00CA3824" w:rsidP="001274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3824" w:rsidRPr="0012749F" w:rsidRDefault="00CA3824" w:rsidP="001274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>а) 1.31 и 1.89, б) 1.53 и 1.94, в) 1.12 и 1.79, г) 0.93 и 1.42.</w:t>
      </w:r>
    </w:p>
    <w:p w:rsidR="00CA3824" w:rsidRPr="0012749F" w:rsidRDefault="00CA3824" w:rsidP="0012749F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Найдите математическое ожидание и дисперсию случайной величины </w:t>
      </w:r>
      <w:r w:rsidRPr="0012749F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заданной плотностью вероятности </w:t>
      </w:r>
      <w:r w:rsidRPr="0012749F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12749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(х).  </w:t>
      </w: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>Для   контроля   приведены   значения   математического ожидания и дисперсии.</w:t>
      </w:r>
      <w:r w:rsidRPr="0012749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A3824" w:rsidRPr="0012749F" w:rsidRDefault="00CA3824" w:rsidP="00127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749F">
        <w:rPr>
          <w:rFonts w:ascii="Times New Roman" w:eastAsia="Times New Roman" w:hAnsi="Times New Roman"/>
          <w:position w:val="-50"/>
          <w:sz w:val="24"/>
          <w:szCs w:val="24"/>
          <w:lang w:eastAsia="ru-RU"/>
        </w:rPr>
        <w:object w:dxaOrig="30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55.5pt" o:ole="">
            <v:imagedata r:id="rId5" o:title=""/>
          </v:shape>
          <o:OLEObject Type="Embed" ProgID="Equation.DSMT4" ShapeID="_x0000_i1025" DrawAspect="Content" ObjectID="_1350272703" r:id="rId6"/>
        </w:object>
      </w:r>
    </w:p>
    <w:p w:rsidR="00CA3824" w:rsidRPr="0012749F" w:rsidRDefault="00CA3824" w:rsidP="0012749F">
      <w:pPr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>а) 1.33 и 0.22, б) 1.24 и 0.47, в) 1.12 и 0.88, г) 1.0 и 0.62</w:t>
      </w:r>
    </w:p>
    <w:p w:rsidR="00CA3824" w:rsidRPr="0012749F" w:rsidRDefault="00CA3824" w:rsidP="0012749F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Дана </w:t>
      </w:r>
      <w:r w:rsidRPr="0012749F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- плотность вероятности случайной величины х. Найти: а) коэффициент а; б) функцию распределения </w:t>
      </w:r>
      <w:r w:rsidRPr="0012749F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Построить графики </w:t>
      </w:r>
      <w:r w:rsidRPr="0012749F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</w:t>
      </w:r>
      <w:r w:rsidRPr="0012749F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Вычислить вероятность попадания случайной величины в интервал </w:t>
      </w:r>
      <w:r w:rsidRPr="0012749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(α;β). </w:t>
      </w: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контроля приведены значения вероятности попадания случайной величины в интервал </w:t>
      </w:r>
      <w:r w:rsidRPr="0012749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(α;β).</w:t>
      </w:r>
    </w:p>
    <w:p w:rsidR="00CA3824" w:rsidRPr="0012749F" w:rsidRDefault="00CA3824" w:rsidP="001274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A3824" w:rsidRPr="0012749F" w:rsidRDefault="00CA3824" w:rsidP="00127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12749F">
        <w:rPr>
          <w:rFonts w:ascii="Times New Roman" w:eastAsia="Times New Roman" w:hAnsi="Times New Roman"/>
          <w:color w:val="000000"/>
          <w:position w:val="-90"/>
          <w:sz w:val="24"/>
          <w:szCs w:val="24"/>
          <w:lang w:val="en-US" w:eastAsia="ru-RU"/>
        </w:rPr>
        <w:object w:dxaOrig="4755" w:dyaOrig="1920">
          <v:shape id="_x0000_i1026" type="#_x0000_t75" style="width:237.75pt;height:96pt" o:ole="">
            <v:imagedata r:id="rId7" o:title=""/>
          </v:shape>
          <o:OLEObject Type="Embed" ProgID="Equation.DSMT4" ShapeID="_x0000_i1026" DrawAspect="Content" ObjectID="_1350272704" r:id="rId8"/>
        </w:object>
      </w:r>
    </w:p>
    <w:p w:rsidR="00CA3824" w:rsidRPr="0012749F" w:rsidRDefault="00CA3824" w:rsidP="001274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CA3824" w:rsidRPr="0012749F" w:rsidRDefault="00CA3824" w:rsidP="001274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>а) 0.5, б) 0.6 в) 0.4, г) 0.8.</w:t>
      </w:r>
    </w:p>
    <w:p w:rsidR="00CA3824" w:rsidRPr="0012749F" w:rsidRDefault="00CA3824" w:rsidP="0012749F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Случайные ошибки измерения подчинены нормальному закону со средним квадратическим отклонением σ=1мм и математическим ожиданием а=0. Найти вероятность того, что при очередном измерении ошибка превзойдет </w:t>
      </w:r>
      <w:smartTag w:uri="urn:schemas-microsoft-com:office:smarttags" w:element="metricconverter">
        <w:smartTagPr>
          <w:attr w:name="ProductID" w:val="1,28 мм"/>
        </w:smartTagPr>
        <w:r w:rsidRPr="0012749F">
          <w:rPr>
            <w:rFonts w:ascii="Times New Roman" w:hAnsi="Times New Roman"/>
            <w:color w:val="000000"/>
            <w:sz w:val="24"/>
            <w:szCs w:val="24"/>
            <w:lang w:eastAsia="ru-RU"/>
          </w:rPr>
          <w:t>1,28 мм</w:t>
        </w:r>
      </w:smartTag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A3824" w:rsidRPr="0012749F" w:rsidRDefault="00CA3824" w:rsidP="00127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0.644, б) 0.201, в) </w:t>
      </w:r>
      <w:smartTag w:uri="urn:schemas-microsoft-com:office:smarttags" w:element="metricconverter">
        <w:smartTagPr>
          <w:attr w:name="ProductID" w:val="0.687, г"/>
        </w:smartTagPr>
        <w:r w:rsidRPr="0012749F">
          <w:rPr>
            <w:rFonts w:ascii="Times New Roman" w:hAnsi="Times New Roman"/>
            <w:color w:val="000000"/>
            <w:sz w:val="24"/>
            <w:szCs w:val="24"/>
            <w:lang w:eastAsia="ru-RU"/>
          </w:rPr>
          <w:t>0.687, г</w:t>
        </w:r>
      </w:smartTag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>) 0.799</w:t>
      </w:r>
    </w:p>
    <w:p w:rsidR="00CA3824" w:rsidRPr="0012749F" w:rsidRDefault="00CA3824" w:rsidP="0012749F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>Для полета самолета отведен коридор 100м (по высоте). Самолет должен лететь по его средней линии, однако из-за систематической ошибки в показаниях высотомера он летит на 20м выше. Случайная ошибка в показаниях прибора имеет среднее квадратическое отклонение 75м. Какова вероятность того, что самолет будет лететь внутри коридора?</w:t>
      </w:r>
    </w:p>
    <w:p w:rsidR="00CA3824" w:rsidRPr="0012749F" w:rsidRDefault="00CA3824" w:rsidP="001274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0.349, б) 0.382, в) </w:t>
      </w:r>
      <w:smartTag w:uri="urn:schemas-microsoft-com:office:smarttags" w:element="metricconverter">
        <w:smartTagPr>
          <w:attr w:name="ProductID" w:val="0 432, г"/>
        </w:smartTagPr>
        <w:r w:rsidRPr="0012749F">
          <w:rPr>
            <w:rFonts w:ascii="Times New Roman" w:hAnsi="Times New Roman"/>
            <w:color w:val="000000"/>
            <w:sz w:val="24"/>
            <w:szCs w:val="24"/>
            <w:lang w:eastAsia="ru-RU"/>
          </w:rPr>
          <w:t>0 432, г</w:t>
        </w:r>
      </w:smartTag>
      <w:r w:rsidRPr="0012749F">
        <w:rPr>
          <w:rFonts w:ascii="Times New Roman" w:hAnsi="Times New Roman"/>
          <w:color w:val="000000"/>
          <w:sz w:val="24"/>
          <w:szCs w:val="24"/>
          <w:lang w:eastAsia="ru-RU"/>
        </w:rPr>
        <w:t>) 0.479 .</w:t>
      </w:r>
    </w:p>
    <w:sectPr w:rsidR="00CA3824" w:rsidRPr="0012749F" w:rsidSect="0099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05F43"/>
    <w:multiLevelType w:val="hybridMultilevel"/>
    <w:tmpl w:val="A8C0489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4F7AFC"/>
    <w:multiLevelType w:val="hybridMultilevel"/>
    <w:tmpl w:val="E0B64C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817CF1"/>
    <w:multiLevelType w:val="hybridMultilevel"/>
    <w:tmpl w:val="19E233B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4C0410"/>
    <w:multiLevelType w:val="hybridMultilevel"/>
    <w:tmpl w:val="DD84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C44301"/>
    <w:multiLevelType w:val="hybridMultilevel"/>
    <w:tmpl w:val="729EA7E8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953AC2"/>
    <w:multiLevelType w:val="hybridMultilevel"/>
    <w:tmpl w:val="AA9EF83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844E0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49546F"/>
    <w:multiLevelType w:val="hybridMultilevel"/>
    <w:tmpl w:val="C72212A0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C43C9C"/>
    <w:multiLevelType w:val="hybridMultilevel"/>
    <w:tmpl w:val="DA72D0A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49F"/>
    <w:rsid w:val="0012749F"/>
    <w:rsid w:val="004D297F"/>
    <w:rsid w:val="00565466"/>
    <w:rsid w:val="005B2905"/>
    <w:rsid w:val="008755D5"/>
    <w:rsid w:val="009977EE"/>
    <w:rsid w:val="00BA3925"/>
    <w:rsid w:val="00CA3824"/>
    <w:rsid w:val="00E2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7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310</Words>
  <Characters>1767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mikhail</cp:lastModifiedBy>
  <cp:revision>2</cp:revision>
  <cp:lastPrinted>2010-11-02T23:59:00Z</cp:lastPrinted>
  <dcterms:created xsi:type="dcterms:W3CDTF">2010-03-21T21:04:00Z</dcterms:created>
  <dcterms:modified xsi:type="dcterms:W3CDTF">2010-11-02T23:59:00Z</dcterms:modified>
</cp:coreProperties>
</file>