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39" w:rsidRPr="00E16AD6" w:rsidRDefault="00EB6E39" w:rsidP="00E16AD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16AD6">
        <w:rPr>
          <w:rFonts w:ascii="Times New Roman" w:hAnsi="Times New Roman"/>
          <w:b/>
          <w:i/>
          <w:sz w:val="24"/>
          <w:szCs w:val="24"/>
        </w:rPr>
        <w:t>Вариант 20</w:t>
      </w:r>
    </w:p>
    <w:p w:rsidR="00EB6E39" w:rsidRPr="00E16AD6" w:rsidRDefault="00EB6E39" w:rsidP="00E16AD6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Монета подбрасывается  5 раз. Для случайного числа выпадений   герба   составьте   таблицу   распределения, интегральную функцию </w:t>
      </w:r>
      <w:r w:rsidRPr="00E16AD6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ее график, а также найдите значение </w:t>
      </w:r>
      <w:r w:rsidRPr="00E16AD6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>(4).</w:t>
      </w:r>
    </w:p>
    <w:p w:rsidR="00EB6E39" w:rsidRPr="00E16AD6" w:rsidRDefault="00EB6E39" w:rsidP="00E16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0.813, б) 0.969, в) </w:t>
      </w:r>
      <w:smartTag w:uri="urn:schemas-microsoft-com:office:smarttags" w:element="metricconverter">
        <w:smartTagPr>
          <w:attr w:name="ProductID" w:val="0.313, г"/>
        </w:smartTagPr>
        <w:r w:rsidRPr="00E16AD6">
          <w:rPr>
            <w:rFonts w:ascii="Times New Roman" w:hAnsi="Times New Roman"/>
            <w:color w:val="000000"/>
            <w:sz w:val="24"/>
            <w:szCs w:val="24"/>
            <w:lang w:eastAsia="ru-RU"/>
          </w:rPr>
          <w:t>0.313, г</w:t>
        </w:r>
      </w:smartTag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>) 0.156</w:t>
      </w:r>
    </w:p>
    <w:p w:rsidR="00EB6E39" w:rsidRPr="00E16AD6" w:rsidRDefault="00EB6E39" w:rsidP="00E16AD6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>Рабочий обслуживает 3 станка. Вероятность того, что в течение часа первый станок не потребует регулировки, - 0,9, второй - 0,8, третий — 0,75. Найти математическое ожидание числа станков, которые в течение часа не потребуют регулировки.</w:t>
      </w:r>
    </w:p>
    <w:p w:rsidR="00EB6E39" w:rsidRPr="00E16AD6" w:rsidRDefault="00EB6E39" w:rsidP="00E16A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>а) 0.55 и 0.44, б) 0.55 и 1.29, в) 2.45 и 6.44, г) 2.45 и 0.44.</w:t>
      </w:r>
    </w:p>
    <w:p w:rsidR="00EB6E39" w:rsidRPr="00E16AD6" w:rsidRDefault="00EB6E39" w:rsidP="00E16AD6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Составьте таблицы распределения вероятностей для суммы и произведения независимых случайных величин х и у, заданных таблицами распределения. Найдите дисперсии случайных величин </w:t>
      </w:r>
      <w:r w:rsidRPr="00E16AD6">
        <w:rPr>
          <w:rFonts w:ascii="Times New Roman" w:hAnsi="Times New Roman"/>
          <w:color w:val="000000"/>
          <w:sz w:val="24"/>
          <w:szCs w:val="24"/>
          <w:lang w:val="en-US" w:eastAsia="ru-RU"/>
        </w:rPr>
        <w:t>z</w:t>
      </w: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=х+у  и  </w:t>
      </w:r>
      <w:r w:rsidRPr="00E16AD6">
        <w:rPr>
          <w:rFonts w:ascii="Times New Roman" w:hAnsi="Times New Roman"/>
          <w:color w:val="000000"/>
          <w:sz w:val="24"/>
          <w:szCs w:val="24"/>
          <w:lang w:val="en-US" w:eastAsia="ru-RU"/>
        </w:rPr>
        <w:t>w</w:t>
      </w: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>=х*у.</w:t>
      </w:r>
    </w:p>
    <w:p w:rsidR="00EB6E39" w:rsidRPr="00E16AD6" w:rsidRDefault="00EB6E39" w:rsidP="00E16A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6AD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720"/>
        <w:gridCol w:w="720"/>
        <w:gridCol w:w="720"/>
        <w:gridCol w:w="720"/>
        <w:gridCol w:w="721"/>
        <w:gridCol w:w="721"/>
        <w:gridCol w:w="721"/>
      </w:tblGrid>
      <w:tr w:rsidR="00EB6E39" w:rsidRPr="00E00C0C" w:rsidTr="00E16AD6">
        <w:trPr>
          <w:cantSplit/>
          <w:jc w:val="center"/>
        </w:trPr>
        <w:tc>
          <w:tcPr>
            <w:tcW w:w="720" w:type="dxa"/>
          </w:tcPr>
          <w:p w:rsidR="00EB6E39" w:rsidRPr="00E16AD6" w:rsidRDefault="00EB6E39" w:rsidP="00E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6A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20" w:type="dxa"/>
          </w:tcPr>
          <w:p w:rsidR="00EB6E39" w:rsidRPr="00E16AD6" w:rsidRDefault="00EB6E39" w:rsidP="00E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AD6"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720" w:type="dxa"/>
          </w:tcPr>
          <w:p w:rsidR="00EB6E39" w:rsidRPr="00E16AD6" w:rsidRDefault="00EB6E39" w:rsidP="00E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AD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</w:tcPr>
          <w:p w:rsidR="00EB6E39" w:rsidRPr="00E16AD6" w:rsidRDefault="00EB6E39" w:rsidP="00E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A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:rsidR="00EB6E39" w:rsidRPr="00E16AD6" w:rsidRDefault="00EB6E39" w:rsidP="00E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EB6E39" w:rsidRPr="00E16AD6" w:rsidRDefault="00EB6E39" w:rsidP="00E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" w:type="dxa"/>
          </w:tcPr>
          <w:p w:rsidR="00EB6E39" w:rsidRPr="00E16AD6" w:rsidRDefault="00EB6E39" w:rsidP="00E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6A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21" w:type="dxa"/>
          </w:tcPr>
          <w:p w:rsidR="00EB6E39" w:rsidRPr="00E16AD6" w:rsidRDefault="00EB6E39" w:rsidP="00E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AD6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21" w:type="dxa"/>
          </w:tcPr>
          <w:p w:rsidR="00EB6E39" w:rsidRPr="00E16AD6" w:rsidRDefault="00EB6E39" w:rsidP="00E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AD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B6E39" w:rsidRPr="00E00C0C" w:rsidTr="00E16AD6">
        <w:trPr>
          <w:cantSplit/>
          <w:jc w:val="center"/>
        </w:trPr>
        <w:tc>
          <w:tcPr>
            <w:tcW w:w="720" w:type="dxa"/>
          </w:tcPr>
          <w:p w:rsidR="00EB6E39" w:rsidRPr="00E16AD6" w:rsidRDefault="00EB6E39" w:rsidP="00E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6A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20" w:type="dxa"/>
          </w:tcPr>
          <w:p w:rsidR="00EB6E39" w:rsidRPr="00E16AD6" w:rsidRDefault="00EB6E39" w:rsidP="00E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AD6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20" w:type="dxa"/>
          </w:tcPr>
          <w:p w:rsidR="00EB6E39" w:rsidRPr="00E16AD6" w:rsidRDefault="00EB6E39" w:rsidP="00E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AD6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20" w:type="dxa"/>
          </w:tcPr>
          <w:p w:rsidR="00EB6E39" w:rsidRPr="00E16AD6" w:rsidRDefault="00EB6E39" w:rsidP="00E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AD6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EB6E39" w:rsidRPr="00E16AD6" w:rsidRDefault="00EB6E39" w:rsidP="00E16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" w:type="dxa"/>
          </w:tcPr>
          <w:p w:rsidR="00EB6E39" w:rsidRPr="00E16AD6" w:rsidRDefault="00EB6E39" w:rsidP="00E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A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721" w:type="dxa"/>
          </w:tcPr>
          <w:p w:rsidR="00EB6E39" w:rsidRPr="00E16AD6" w:rsidRDefault="00EB6E39" w:rsidP="00E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AD6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1" w:type="dxa"/>
          </w:tcPr>
          <w:p w:rsidR="00EB6E39" w:rsidRPr="00E16AD6" w:rsidRDefault="00EB6E39" w:rsidP="00E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AD6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</w:tr>
    </w:tbl>
    <w:p w:rsidR="00EB6E39" w:rsidRPr="00E16AD6" w:rsidRDefault="00EB6E39" w:rsidP="00E16A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B6E39" w:rsidRPr="00E16AD6" w:rsidRDefault="00EB6E39" w:rsidP="00E16A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>а) 1.81 и 0,48, б) 0.96 и 1,13, в) 1,65 и 0,56, г) 1,77 и 0,63.</w:t>
      </w:r>
    </w:p>
    <w:p w:rsidR="00EB6E39" w:rsidRPr="00E16AD6" w:rsidRDefault="00EB6E39" w:rsidP="00E16AD6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Найдите математическое ожидание и дисперсию случайной величины </w:t>
      </w:r>
      <w:r w:rsidRPr="00E16AD6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заданной плотностью вероятности </w:t>
      </w:r>
      <w:r w:rsidRPr="00E16AD6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E16AD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(х). </w:t>
      </w: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>Для   контроля   приведены   значения   математического ожидания и дисперсии</w:t>
      </w:r>
      <w:r w:rsidRPr="00E16AD6">
        <w:rPr>
          <w:position w:val="-64"/>
          <w:lang w:eastAsia="ru-RU"/>
        </w:rPr>
        <w:object w:dxaOrig="3015" w:dyaOrig="1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69.75pt" o:ole="">
            <v:imagedata r:id="rId5" o:title=""/>
          </v:shape>
          <o:OLEObject Type="Embed" ProgID="Equation.DSMT4" ShapeID="_x0000_i1025" DrawAspect="Content" ObjectID="_1350272771" r:id="rId6"/>
        </w:object>
      </w:r>
    </w:p>
    <w:p w:rsidR="00EB6E39" w:rsidRPr="00E16AD6" w:rsidRDefault="00EB6E39" w:rsidP="00E16A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>а) 1.17 и 0.31, б) 1.24 и 0.33, в) 0.84 и 0.28, г) 1.0 и 0.33.</w:t>
      </w:r>
    </w:p>
    <w:p w:rsidR="00EB6E39" w:rsidRPr="00E16AD6" w:rsidRDefault="00EB6E39" w:rsidP="00E16AD6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Дана </w:t>
      </w:r>
      <w:r w:rsidRPr="00E16AD6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- плотность вероятности случайной величины х. Найти: а) коэффициент а; б) функцию распределения </w:t>
      </w:r>
      <w:r w:rsidRPr="00E16AD6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Построить графики </w:t>
      </w:r>
      <w:r w:rsidRPr="00E16AD6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</w:t>
      </w:r>
      <w:r w:rsidRPr="00E16AD6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Вычислить вероятность попадания случайной величины в интервал </w:t>
      </w:r>
      <w:r w:rsidRPr="00E16AD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(α;β). </w:t>
      </w: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контроля приведены значения вероятности попадания случайной величины в интервал </w:t>
      </w:r>
      <w:r w:rsidRPr="00E16AD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(α;β).</w:t>
      </w:r>
    </w:p>
    <w:p w:rsidR="00EB6E39" w:rsidRPr="00E16AD6" w:rsidRDefault="00EB6E39" w:rsidP="00E16A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B6E39" w:rsidRPr="00E16AD6" w:rsidRDefault="00EB6E39" w:rsidP="00E16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6AD6">
        <w:rPr>
          <w:rFonts w:ascii="Times New Roman" w:eastAsia="Times New Roman" w:hAnsi="Times New Roman"/>
          <w:position w:val="-64"/>
          <w:sz w:val="24"/>
          <w:szCs w:val="24"/>
          <w:lang w:eastAsia="ru-RU"/>
        </w:rPr>
        <w:object w:dxaOrig="4800" w:dyaOrig="1395">
          <v:shape id="_x0000_i1026" type="#_x0000_t75" style="width:237.75pt;height:69.75pt" o:ole="">
            <v:imagedata r:id="rId7" o:title=""/>
          </v:shape>
          <o:OLEObject Type="Embed" ProgID="Equation.DSMT4" ShapeID="_x0000_i1026" DrawAspect="Content" ObjectID="_1350272772" r:id="rId8"/>
        </w:object>
      </w:r>
    </w:p>
    <w:p w:rsidR="00EB6E39" w:rsidRPr="00E16AD6" w:rsidRDefault="00EB6E39" w:rsidP="00E16A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0.344, б) 0.457, в) </w:t>
      </w:r>
      <w:smartTag w:uri="urn:schemas-microsoft-com:office:smarttags" w:element="metricconverter">
        <w:smartTagPr>
          <w:attr w:name="ProductID" w:val="0.516, г"/>
        </w:smartTagPr>
        <w:r w:rsidRPr="00E16AD6">
          <w:rPr>
            <w:rFonts w:ascii="Times New Roman" w:hAnsi="Times New Roman"/>
            <w:color w:val="000000"/>
            <w:sz w:val="24"/>
            <w:szCs w:val="24"/>
            <w:lang w:eastAsia="ru-RU"/>
          </w:rPr>
          <w:t>0.516, г</w:t>
        </w:r>
      </w:smartTag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>) 0.892.</w:t>
      </w:r>
    </w:p>
    <w:p w:rsidR="00EB6E39" w:rsidRPr="00E16AD6" w:rsidRDefault="00EB6E39" w:rsidP="00E16AD6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Случайная величина распределена нормально. </w:t>
      </w:r>
      <w:r w:rsidRPr="00E16AD6">
        <w:rPr>
          <w:rFonts w:ascii="Times New Roman" w:hAnsi="Times New Roman"/>
          <w:color w:val="000000"/>
          <w:sz w:val="24"/>
          <w:szCs w:val="24"/>
          <w:lang w:val="en-US" w:eastAsia="ru-RU"/>
        </w:rPr>
        <w:t>D</w:t>
      </w: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>[Х]=0,16. Найти вероятность того, что отклонение случайной величины от ее математического ожидания по абсолютной величине будет больше 0.3.</w:t>
      </w:r>
    </w:p>
    <w:p w:rsidR="00EB6E39" w:rsidRPr="00E16AD6" w:rsidRDefault="00EB6E39" w:rsidP="00E16A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0.364, б) 0.437, в) </w:t>
      </w:r>
      <w:smartTag w:uri="urn:schemas-microsoft-com:office:smarttags" w:element="metricconverter">
        <w:smartTagPr>
          <w:attr w:name="ProductID" w:val="0.512, г"/>
        </w:smartTagPr>
        <w:r w:rsidRPr="00E16AD6">
          <w:rPr>
            <w:rFonts w:ascii="Times New Roman" w:hAnsi="Times New Roman"/>
            <w:color w:val="000000"/>
            <w:sz w:val="24"/>
            <w:szCs w:val="24"/>
            <w:lang w:eastAsia="ru-RU"/>
          </w:rPr>
          <w:t>0.512, г</w:t>
        </w:r>
      </w:smartTag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>) 0.453.</w:t>
      </w:r>
    </w:p>
    <w:p w:rsidR="00EB6E39" w:rsidRPr="00E16AD6" w:rsidRDefault="00EB6E39" w:rsidP="00E16AD6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Ведется стрельба из орудия вдоль определенного направления.   Известно,   что   2,3%   выпускаемых снарядов дают перелет, превышающий </w:t>
      </w:r>
      <w:smartTag w:uri="urn:schemas-microsoft-com:office:smarttags" w:element="metricconverter">
        <w:smartTagPr>
          <w:attr w:name="ProductID" w:val="80 м"/>
        </w:smartTagPr>
        <w:r w:rsidRPr="00E16AD6">
          <w:rPr>
            <w:rFonts w:ascii="Times New Roman" w:hAnsi="Times New Roman"/>
            <w:color w:val="000000"/>
            <w:sz w:val="24"/>
            <w:szCs w:val="24"/>
            <w:lang w:eastAsia="ru-RU"/>
          </w:rPr>
          <w:t>80 м</w:t>
        </w:r>
      </w:smartTag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>. Найти среднее    квадратическое    отклонение    случайной величины - дальности полета снаряда, предполагая, что она распределена по нормальному закону.</w:t>
      </w:r>
    </w:p>
    <w:p w:rsidR="00EB6E39" w:rsidRPr="00E16AD6" w:rsidRDefault="00EB6E39" w:rsidP="00E16A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40, б) 20, в) </w:t>
      </w:r>
      <w:smartTag w:uri="urn:schemas-microsoft-com:office:smarttags" w:element="metricconverter">
        <w:smartTagPr>
          <w:attr w:name="ProductID" w:val="25, г"/>
        </w:smartTagPr>
        <w:r w:rsidRPr="00E16AD6">
          <w:rPr>
            <w:rFonts w:ascii="Times New Roman" w:hAnsi="Times New Roman"/>
            <w:color w:val="000000"/>
            <w:sz w:val="24"/>
            <w:szCs w:val="24"/>
            <w:lang w:eastAsia="ru-RU"/>
          </w:rPr>
          <w:t>25, г</w:t>
        </w:r>
      </w:smartTag>
      <w:r w:rsidRPr="00E16AD6">
        <w:rPr>
          <w:rFonts w:ascii="Times New Roman" w:hAnsi="Times New Roman"/>
          <w:color w:val="000000"/>
          <w:sz w:val="24"/>
          <w:szCs w:val="24"/>
          <w:lang w:eastAsia="ru-RU"/>
        </w:rPr>
        <w:t>) 30.</w:t>
      </w:r>
    </w:p>
    <w:p w:rsidR="00EB6E39" w:rsidRPr="00E16AD6" w:rsidRDefault="00EB6E39" w:rsidP="00E16AD6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B6E39" w:rsidRPr="00E16AD6" w:rsidSect="00E16A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05F43"/>
    <w:multiLevelType w:val="hybridMultilevel"/>
    <w:tmpl w:val="A8C0489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4F7AFC"/>
    <w:multiLevelType w:val="hybridMultilevel"/>
    <w:tmpl w:val="E0B64C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817CF1"/>
    <w:multiLevelType w:val="hybridMultilevel"/>
    <w:tmpl w:val="19E233B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C44301"/>
    <w:multiLevelType w:val="hybridMultilevel"/>
    <w:tmpl w:val="729EA7E8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953AC2"/>
    <w:multiLevelType w:val="hybridMultilevel"/>
    <w:tmpl w:val="AA9EF83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844E0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DB293F"/>
    <w:multiLevelType w:val="hybridMultilevel"/>
    <w:tmpl w:val="1E8C5798"/>
    <w:lvl w:ilvl="0" w:tplc="1AC09D2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49546F"/>
    <w:multiLevelType w:val="hybridMultilevel"/>
    <w:tmpl w:val="C72212A0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C43C9C"/>
    <w:multiLevelType w:val="hybridMultilevel"/>
    <w:tmpl w:val="DA72D0A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AD6"/>
    <w:rsid w:val="000006E1"/>
    <w:rsid w:val="000D3909"/>
    <w:rsid w:val="00381F0D"/>
    <w:rsid w:val="00416DD8"/>
    <w:rsid w:val="006E031A"/>
    <w:rsid w:val="00E00C0C"/>
    <w:rsid w:val="00E16AD6"/>
    <w:rsid w:val="00EB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6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301</Words>
  <Characters>1718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</cp:lastModifiedBy>
  <cp:revision>2</cp:revision>
  <cp:lastPrinted>2010-11-03T00:00:00Z</cp:lastPrinted>
  <dcterms:created xsi:type="dcterms:W3CDTF">2010-03-28T16:44:00Z</dcterms:created>
  <dcterms:modified xsi:type="dcterms:W3CDTF">2010-11-03T00:00:00Z</dcterms:modified>
</cp:coreProperties>
</file>