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44D" w:rsidRPr="00AD74A2" w:rsidRDefault="004E244D" w:rsidP="00AD74A2">
      <w:pPr>
        <w:ind w:left="360"/>
        <w:jc w:val="center"/>
        <w:rPr>
          <w:rFonts w:ascii="Times New Roman" w:hAnsi="Times New Roman"/>
          <w:b/>
          <w:i/>
          <w:sz w:val="24"/>
          <w:szCs w:val="24"/>
        </w:rPr>
      </w:pPr>
      <w:r w:rsidRPr="00AD74A2">
        <w:rPr>
          <w:rFonts w:ascii="Times New Roman" w:hAnsi="Times New Roman"/>
          <w:b/>
          <w:i/>
          <w:sz w:val="24"/>
          <w:szCs w:val="24"/>
        </w:rPr>
        <w:t>Вариант 7</w:t>
      </w:r>
    </w:p>
    <w:p w:rsidR="004E244D" w:rsidRPr="00AD74A2" w:rsidRDefault="004E244D" w:rsidP="00AD74A2">
      <w:pPr>
        <w:pStyle w:val="ListParagraph"/>
        <w:widowControl w:val="0"/>
        <w:numPr>
          <w:ilvl w:val="0"/>
          <w:numId w:val="10"/>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AD74A2">
        <w:rPr>
          <w:rFonts w:ascii="Times New Roman" w:hAnsi="Times New Roman"/>
          <w:color w:val="000000"/>
          <w:sz w:val="24"/>
          <w:szCs w:val="24"/>
          <w:lang w:eastAsia="ru-RU"/>
        </w:rPr>
        <w:t xml:space="preserve">В урне 2 белых и 3 черных шара. Два игрока поочередно извлекают по одному шару без возвращения. Выигрывает тот, кто первым вынет белый шар. Для случайного числа шаров, извлеченных до выигрыша одного из игроков, составьте таблицу распределения, интегральную функцию </w:t>
      </w:r>
      <w:r w:rsidRPr="00AD74A2">
        <w:rPr>
          <w:rFonts w:ascii="Times New Roman" w:hAnsi="Times New Roman"/>
          <w:color w:val="000000"/>
          <w:sz w:val="24"/>
          <w:szCs w:val="24"/>
          <w:lang w:val="en-US" w:eastAsia="ru-RU"/>
        </w:rPr>
        <w:t>F</w:t>
      </w:r>
      <w:r w:rsidRPr="00AD74A2">
        <w:rPr>
          <w:rFonts w:ascii="Times New Roman" w:hAnsi="Times New Roman"/>
          <w:color w:val="000000"/>
          <w:sz w:val="24"/>
          <w:szCs w:val="24"/>
          <w:lang w:eastAsia="ru-RU"/>
        </w:rPr>
        <w:t xml:space="preserve">(х) и ее график, а также найдите значение </w:t>
      </w:r>
      <w:r w:rsidRPr="00AD74A2">
        <w:rPr>
          <w:rFonts w:ascii="Times New Roman" w:hAnsi="Times New Roman"/>
          <w:color w:val="000000"/>
          <w:sz w:val="24"/>
          <w:szCs w:val="24"/>
          <w:lang w:val="en-US" w:eastAsia="ru-RU"/>
        </w:rPr>
        <w:t>F</w:t>
      </w:r>
      <w:r w:rsidRPr="00AD74A2">
        <w:rPr>
          <w:rFonts w:ascii="Times New Roman" w:hAnsi="Times New Roman"/>
          <w:color w:val="000000"/>
          <w:sz w:val="24"/>
          <w:szCs w:val="24"/>
          <w:lang w:eastAsia="ru-RU"/>
        </w:rPr>
        <w:t>(3).</w:t>
      </w:r>
    </w:p>
    <w:p w:rsidR="004E244D" w:rsidRPr="00AD74A2" w:rsidRDefault="004E244D" w:rsidP="00AD74A2">
      <w:pPr>
        <w:shd w:val="clear" w:color="auto" w:fill="FFFFFF"/>
        <w:autoSpaceDE w:val="0"/>
        <w:autoSpaceDN w:val="0"/>
        <w:adjustRightInd w:val="0"/>
        <w:spacing w:after="0" w:line="240" w:lineRule="auto"/>
        <w:ind w:left="360"/>
        <w:jc w:val="center"/>
        <w:rPr>
          <w:rFonts w:ascii="Times New Roman" w:hAnsi="Times New Roman"/>
          <w:sz w:val="24"/>
          <w:szCs w:val="24"/>
          <w:lang w:eastAsia="ru-RU"/>
        </w:rPr>
      </w:pPr>
      <w:r w:rsidRPr="00AD74A2">
        <w:rPr>
          <w:rFonts w:ascii="Times New Roman" w:hAnsi="Times New Roman"/>
          <w:color w:val="000000"/>
          <w:sz w:val="24"/>
          <w:szCs w:val="24"/>
          <w:lang w:eastAsia="ru-RU"/>
        </w:rPr>
        <w:t xml:space="preserve">а) 0.3 б) 0.2. в) </w:t>
      </w:r>
      <w:smartTag w:uri="urn:schemas-microsoft-com:office:smarttags" w:element="metricconverter">
        <w:smartTagPr>
          <w:attr w:name="ProductID" w:val="0,9 г"/>
        </w:smartTagPr>
        <w:r w:rsidRPr="00AD74A2">
          <w:rPr>
            <w:rFonts w:ascii="Times New Roman" w:hAnsi="Times New Roman"/>
            <w:color w:val="000000"/>
            <w:sz w:val="24"/>
            <w:szCs w:val="24"/>
            <w:lang w:eastAsia="ru-RU"/>
          </w:rPr>
          <w:t>0,9 г</w:t>
        </w:r>
      </w:smartTag>
      <w:r w:rsidRPr="00AD74A2">
        <w:rPr>
          <w:rFonts w:ascii="Times New Roman" w:hAnsi="Times New Roman"/>
          <w:color w:val="000000"/>
          <w:sz w:val="24"/>
          <w:szCs w:val="24"/>
          <w:lang w:eastAsia="ru-RU"/>
        </w:rPr>
        <w:t>) 0.7.</w:t>
      </w:r>
    </w:p>
    <w:p w:rsidR="004E244D" w:rsidRPr="00AD74A2" w:rsidRDefault="004E244D" w:rsidP="00AD74A2">
      <w:pPr>
        <w:pStyle w:val="ListParagraph"/>
        <w:widowControl w:val="0"/>
        <w:numPr>
          <w:ilvl w:val="0"/>
          <w:numId w:val="10"/>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AD74A2">
        <w:rPr>
          <w:rFonts w:ascii="Times New Roman" w:hAnsi="Times New Roman"/>
          <w:color w:val="000000"/>
          <w:sz w:val="24"/>
          <w:szCs w:val="24"/>
          <w:lang w:eastAsia="ru-RU"/>
        </w:rPr>
        <w:t>Вероятность  безотказной  работы  детали  за  время испытания на надежность равна 0,8. Найти математическое ожидание и дисперсию числа отказавших деталей, если испытанию будут подвергнуты 10 деталей.</w:t>
      </w:r>
    </w:p>
    <w:p w:rsidR="004E244D" w:rsidRPr="00AD74A2" w:rsidRDefault="004E244D" w:rsidP="00AD74A2">
      <w:pPr>
        <w:shd w:val="clear" w:color="auto" w:fill="FFFFFF"/>
        <w:autoSpaceDE w:val="0"/>
        <w:autoSpaceDN w:val="0"/>
        <w:adjustRightInd w:val="0"/>
        <w:spacing w:after="0" w:line="240" w:lineRule="auto"/>
        <w:ind w:left="360"/>
        <w:jc w:val="center"/>
        <w:rPr>
          <w:rFonts w:ascii="Times New Roman" w:hAnsi="Times New Roman"/>
          <w:sz w:val="24"/>
          <w:szCs w:val="24"/>
          <w:lang w:eastAsia="ru-RU"/>
        </w:rPr>
      </w:pPr>
      <w:r w:rsidRPr="00AD74A2">
        <w:rPr>
          <w:rFonts w:ascii="Times New Roman" w:hAnsi="Times New Roman"/>
          <w:color w:val="000000"/>
          <w:sz w:val="24"/>
          <w:szCs w:val="24"/>
          <w:lang w:eastAsia="ru-RU"/>
        </w:rPr>
        <w:t>а) 8.0 и 2.35, б) 2.0 и 1.35, в) 8.0 и 1.6, г) 2.0 и 1,6.</w:t>
      </w:r>
    </w:p>
    <w:p w:rsidR="004E244D" w:rsidRPr="00AD74A2" w:rsidRDefault="004E244D" w:rsidP="00AD74A2">
      <w:pPr>
        <w:pStyle w:val="ListParagraph"/>
        <w:numPr>
          <w:ilvl w:val="0"/>
          <w:numId w:val="10"/>
        </w:numPr>
        <w:shd w:val="clear" w:color="auto" w:fill="FFFFFF"/>
        <w:autoSpaceDE w:val="0"/>
        <w:autoSpaceDN w:val="0"/>
        <w:adjustRightInd w:val="0"/>
        <w:spacing w:after="0" w:line="240" w:lineRule="auto"/>
        <w:jc w:val="both"/>
        <w:rPr>
          <w:rFonts w:ascii="Times New Roman" w:hAnsi="Times New Roman"/>
          <w:color w:val="000000"/>
          <w:sz w:val="24"/>
          <w:szCs w:val="24"/>
          <w:lang w:eastAsia="ru-RU"/>
        </w:rPr>
      </w:pPr>
      <w:r w:rsidRPr="00AD74A2">
        <w:rPr>
          <w:rFonts w:ascii="Times New Roman" w:hAnsi="Times New Roman"/>
          <w:color w:val="000000"/>
          <w:sz w:val="24"/>
          <w:szCs w:val="24"/>
          <w:lang w:eastAsia="ru-RU"/>
        </w:rPr>
        <w:t xml:space="preserve">Составьте таблицы распределения вероятностей для суммы и произведения независимых случайных величин х и у, заданных таблицами распределения. Найдите дисперсии случайных величин </w:t>
      </w:r>
      <w:r w:rsidRPr="00AD74A2">
        <w:rPr>
          <w:rFonts w:ascii="Times New Roman" w:hAnsi="Times New Roman"/>
          <w:color w:val="000000"/>
          <w:sz w:val="24"/>
          <w:szCs w:val="24"/>
          <w:lang w:val="en-US" w:eastAsia="ru-RU"/>
        </w:rPr>
        <w:t>z</w:t>
      </w:r>
      <w:r w:rsidRPr="00AD74A2">
        <w:rPr>
          <w:rFonts w:ascii="Times New Roman" w:hAnsi="Times New Roman"/>
          <w:color w:val="000000"/>
          <w:sz w:val="24"/>
          <w:szCs w:val="24"/>
          <w:lang w:eastAsia="ru-RU"/>
        </w:rPr>
        <w:t xml:space="preserve">=х+у  и  </w:t>
      </w:r>
      <w:r w:rsidRPr="00AD74A2">
        <w:rPr>
          <w:rFonts w:ascii="Times New Roman" w:hAnsi="Times New Roman"/>
          <w:color w:val="000000"/>
          <w:sz w:val="24"/>
          <w:szCs w:val="24"/>
          <w:lang w:val="en-US" w:eastAsia="ru-RU"/>
        </w:rPr>
        <w:t>w</w:t>
      </w:r>
      <w:r w:rsidRPr="00AD74A2">
        <w:rPr>
          <w:rFonts w:ascii="Times New Roman" w:hAnsi="Times New Roman"/>
          <w:color w:val="000000"/>
          <w:sz w:val="24"/>
          <w:szCs w:val="24"/>
          <w:lang w:eastAsia="ru-RU"/>
        </w:rPr>
        <w:t>=х*у.</w:t>
      </w:r>
    </w:p>
    <w:p w:rsidR="004E244D" w:rsidRPr="00AD74A2" w:rsidRDefault="004E244D" w:rsidP="00AD74A2">
      <w:pPr>
        <w:widowControl w:val="0"/>
        <w:shd w:val="clear" w:color="auto" w:fill="FFFFFF"/>
        <w:autoSpaceDE w:val="0"/>
        <w:autoSpaceDN w:val="0"/>
        <w:adjustRightInd w:val="0"/>
        <w:spacing w:after="0" w:line="240" w:lineRule="auto"/>
        <w:ind w:left="360"/>
        <w:jc w:val="both"/>
        <w:rPr>
          <w:rFonts w:ascii="Times New Roman" w:hAnsi="Times New Roman"/>
          <w:color w:val="000000"/>
          <w:sz w:val="24"/>
          <w:szCs w:val="24"/>
          <w:lang w:val="en-US"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0"/>
        <w:gridCol w:w="876"/>
        <w:gridCol w:w="876"/>
        <w:gridCol w:w="876"/>
        <w:gridCol w:w="720"/>
        <w:gridCol w:w="750"/>
        <w:gridCol w:w="876"/>
        <w:gridCol w:w="876"/>
      </w:tblGrid>
      <w:tr w:rsidR="004E244D" w:rsidRPr="004B3EBB" w:rsidTr="00AD74A2">
        <w:trPr>
          <w:cantSplit/>
          <w:jc w:val="center"/>
        </w:trPr>
        <w:tc>
          <w:tcPr>
            <w:tcW w:w="720"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X</w:t>
            </w:r>
          </w:p>
        </w:tc>
        <w:tc>
          <w:tcPr>
            <w:tcW w:w="720"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-1</w:t>
            </w:r>
          </w:p>
        </w:tc>
        <w:tc>
          <w:tcPr>
            <w:tcW w:w="720"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0</w:t>
            </w:r>
          </w:p>
        </w:tc>
        <w:tc>
          <w:tcPr>
            <w:tcW w:w="720"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1</w:t>
            </w:r>
          </w:p>
        </w:tc>
        <w:tc>
          <w:tcPr>
            <w:tcW w:w="720" w:type="dxa"/>
            <w:vMerge w:val="restart"/>
            <w:tcBorders>
              <w:top w:val="nil"/>
              <w:bottom w:val="nil"/>
            </w:tcBorders>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p>
          <w:p w:rsidR="004E244D" w:rsidRPr="00AD74A2" w:rsidRDefault="004E244D" w:rsidP="00AD74A2">
            <w:pPr>
              <w:autoSpaceDE w:val="0"/>
              <w:autoSpaceDN w:val="0"/>
              <w:adjustRightInd w:val="0"/>
              <w:spacing w:after="0" w:line="240" w:lineRule="auto"/>
              <w:jc w:val="both"/>
              <w:rPr>
                <w:rFonts w:ascii="Times New Roman" w:hAnsi="Times New Roman"/>
                <w:sz w:val="24"/>
                <w:szCs w:val="24"/>
                <w:lang w:val="en-US" w:eastAsia="ru-RU"/>
              </w:rPr>
            </w:pPr>
          </w:p>
        </w:tc>
        <w:tc>
          <w:tcPr>
            <w:tcW w:w="721"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Y</w:t>
            </w:r>
          </w:p>
        </w:tc>
        <w:tc>
          <w:tcPr>
            <w:tcW w:w="721"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-1</w:t>
            </w:r>
          </w:p>
        </w:tc>
        <w:tc>
          <w:tcPr>
            <w:tcW w:w="721"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1</w:t>
            </w:r>
          </w:p>
        </w:tc>
      </w:tr>
      <w:tr w:rsidR="004E244D" w:rsidRPr="004B3EBB" w:rsidTr="00AD74A2">
        <w:trPr>
          <w:cantSplit/>
          <w:jc w:val="center"/>
        </w:trPr>
        <w:tc>
          <w:tcPr>
            <w:tcW w:w="720"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P</w:t>
            </w:r>
          </w:p>
        </w:tc>
        <w:tc>
          <w:tcPr>
            <w:tcW w:w="720"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0.3</w:t>
            </w:r>
          </w:p>
        </w:tc>
        <w:tc>
          <w:tcPr>
            <w:tcW w:w="720"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0.5</w:t>
            </w:r>
          </w:p>
        </w:tc>
        <w:tc>
          <w:tcPr>
            <w:tcW w:w="720"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val="en-US" w:eastAsia="ru-RU"/>
              </w:rPr>
            </w:pPr>
            <w:r w:rsidRPr="00AD74A2">
              <w:rPr>
                <w:rFonts w:ascii="Times New Roman" w:hAnsi="Times New Roman"/>
                <w:sz w:val="24"/>
                <w:szCs w:val="24"/>
                <w:lang w:val="en-US" w:eastAsia="ru-RU"/>
              </w:rPr>
              <w:t>0.2</w:t>
            </w:r>
          </w:p>
        </w:tc>
        <w:tc>
          <w:tcPr>
            <w:tcW w:w="0" w:type="auto"/>
            <w:vMerge/>
            <w:tcBorders>
              <w:top w:val="nil"/>
              <w:bottom w:val="nil"/>
            </w:tcBorders>
            <w:vAlign w:val="center"/>
          </w:tcPr>
          <w:p w:rsidR="004E244D" w:rsidRPr="00AD74A2" w:rsidRDefault="004E244D" w:rsidP="00AD74A2">
            <w:pPr>
              <w:spacing w:after="0" w:line="240" w:lineRule="auto"/>
              <w:ind w:left="360"/>
              <w:jc w:val="both"/>
              <w:rPr>
                <w:rFonts w:ascii="Times New Roman" w:hAnsi="Times New Roman"/>
                <w:sz w:val="24"/>
                <w:szCs w:val="24"/>
                <w:lang w:val="en-US" w:eastAsia="ru-RU"/>
              </w:rPr>
            </w:pPr>
          </w:p>
        </w:tc>
        <w:tc>
          <w:tcPr>
            <w:tcW w:w="721"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eastAsia="ru-RU"/>
              </w:rPr>
            </w:pPr>
            <w:r w:rsidRPr="00AD74A2">
              <w:rPr>
                <w:rFonts w:ascii="Times New Roman" w:hAnsi="Times New Roman"/>
                <w:sz w:val="24"/>
                <w:szCs w:val="24"/>
                <w:lang w:val="en-US" w:eastAsia="ru-RU"/>
              </w:rPr>
              <w:t>Q</w:t>
            </w:r>
          </w:p>
        </w:tc>
        <w:tc>
          <w:tcPr>
            <w:tcW w:w="721"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eastAsia="ru-RU"/>
              </w:rPr>
            </w:pPr>
            <w:r w:rsidRPr="00AD74A2">
              <w:rPr>
                <w:rFonts w:ascii="Times New Roman" w:hAnsi="Times New Roman"/>
                <w:sz w:val="24"/>
                <w:szCs w:val="24"/>
                <w:lang w:eastAsia="ru-RU"/>
              </w:rPr>
              <w:t>0.1</w:t>
            </w:r>
          </w:p>
        </w:tc>
        <w:tc>
          <w:tcPr>
            <w:tcW w:w="721" w:type="dxa"/>
          </w:tcPr>
          <w:p w:rsidR="004E244D" w:rsidRPr="00AD74A2" w:rsidRDefault="004E244D" w:rsidP="00AD74A2">
            <w:pPr>
              <w:autoSpaceDE w:val="0"/>
              <w:autoSpaceDN w:val="0"/>
              <w:adjustRightInd w:val="0"/>
              <w:spacing w:after="0" w:line="240" w:lineRule="auto"/>
              <w:ind w:left="360"/>
              <w:jc w:val="both"/>
              <w:rPr>
                <w:rFonts w:ascii="Times New Roman" w:hAnsi="Times New Roman"/>
                <w:sz w:val="24"/>
                <w:szCs w:val="24"/>
                <w:lang w:eastAsia="ru-RU"/>
              </w:rPr>
            </w:pPr>
            <w:r w:rsidRPr="00AD74A2">
              <w:rPr>
                <w:rFonts w:ascii="Times New Roman" w:hAnsi="Times New Roman"/>
                <w:sz w:val="24"/>
                <w:szCs w:val="24"/>
                <w:lang w:eastAsia="ru-RU"/>
              </w:rPr>
              <w:t>0.9</w:t>
            </w:r>
          </w:p>
        </w:tc>
      </w:tr>
    </w:tbl>
    <w:p w:rsidR="004E244D" w:rsidRPr="00AD74A2" w:rsidRDefault="004E244D" w:rsidP="00AD74A2">
      <w:pPr>
        <w:shd w:val="clear" w:color="auto" w:fill="FFFFFF"/>
        <w:autoSpaceDE w:val="0"/>
        <w:autoSpaceDN w:val="0"/>
        <w:adjustRightInd w:val="0"/>
        <w:spacing w:after="0" w:line="240" w:lineRule="auto"/>
        <w:jc w:val="both"/>
        <w:rPr>
          <w:rFonts w:ascii="Times New Roman" w:hAnsi="Times New Roman"/>
          <w:color w:val="000000"/>
          <w:sz w:val="24"/>
          <w:szCs w:val="24"/>
          <w:lang w:eastAsia="ru-RU"/>
        </w:rPr>
      </w:pPr>
    </w:p>
    <w:p w:rsidR="004E244D" w:rsidRPr="00AD74A2" w:rsidRDefault="004E244D" w:rsidP="00AD74A2">
      <w:pPr>
        <w:shd w:val="clear" w:color="auto" w:fill="FFFFFF"/>
        <w:autoSpaceDE w:val="0"/>
        <w:autoSpaceDN w:val="0"/>
        <w:adjustRightInd w:val="0"/>
        <w:spacing w:after="0" w:line="240" w:lineRule="auto"/>
        <w:ind w:left="360"/>
        <w:jc w:val="center"/>
        <w:rPr>
          <w:rFonts w:ascii="Times New Roman" w:hAnsi="Times New Roman"/>
          <w:color w:val="000000"/>
          <w:sz w:val="24"/>
          <w:szCs w:val="24"/>
          <w:lang w:eastAsia="ru-RU"/>
        </w:rPr>
      </w:pPr>
      <w:r w:rsidRPr="00AD74A2">
        <w:rPr>
          <w:rFonts w:ascii="Times New Roman" w:hAnsi="Times New Roman"/>
          <w:color w:val="000000"/>
          <w:sz w:val="24"/>
          <w:szCs w:val="24"/>
          <w:lang w:eastAsia="ru-RU"/>
        </w:rPr>
        <w:t>а) 0.85 и 0.49, б) 0.93 и 0.64, в) 0.97 и 0.59, г) 0.73 и 0.42</w:t>
      </w:r>
    </w:p>
    <w:p w:rsidR="004E244D" w:rsidRPr="00AD74A2" w:rsidRDefault="004E244D" w:rsidP="00AD74A2">
      <w:pPr>
        <w:pStyle w:val="ListParagraph"/>
        <w:numPr>
          <w:ilvl w:val="0"/>
          <w:numId w:val="10"/>
        </w:numPr>
        <w:shd w:val="clear" w:color="auto" w:fill="FFFFFF"/>
        <w:autoSpaceDE w:val="0"/>
        <w:autoSpaceDN w:val="0"/>
        <w:adjustRightInd w:val="0"/>
        <w:spacing w:after="0" w:line="240" w:lineRule="auto"/>
        <w:jc w:val="both"/>
        <w:rPr>
          <w:rFonts w:ascii="Times New Roman" w:hAnsi="Times New Roman"/>
          <w:i/>
          <w:iCs/>
          <w:color w:val="000000"/>
          <w:sz w:val="24"/>
          <w:szCs w:val="24"/>
          <w:lang w:eastAsia="ru-RU"/>
        </w:rPr>
      </w:pPr>
      <w:r w:rsidRPr="00AD74A2">
        <w:rPr>
          <w:rFonts w:ascii="Times New Roman" w:hAnsi="Times New Roman"/>
          <w:color w:val="000000"/>
          <w:sz w:val="24"/>
          <w:szCs w:val="24"/>
          <w:lang w:eastAsia="ru-RU"/>
        </w:rPr>
        <w:t xml:space="preserve">Найдите математическое ожидание и дисперсию случайной величины </w:t>
      </w:r>
      <w:r w:rsidRPr="00AD74A2">
        <w:rPr>
          <w:rFonts w:ascii="Times New Roman" w:hAnsi="Times New Roman"/>
          <w:color w:val="000000"/>
          <w:sz w:val="24"/>
          <w:szCs w:val="24"/>
          <w:lang w:val="en-US" w:eastAsia="ru-RU"/>
        </w:rPr>
        <w:t>X</w:t>
      </w:r>
      <w:r w:rsidRPr="00AD74A2">
        <w:rPr>
          <w:rFonts w:ascii="Times New Roman" w:hAnsi="Times New Roman"/>
          <w:color w:val="000000"/>
          <w:sz w:val="24"/>
          <w:szCs w:val="24"/>
          <w:lang w:eastAsia="ru-RU"/>
        </w:rPr>
        <w:t xml:space="preserve">, заданной плотностью вероятности </w:t>
      </w:r>
      <w:r w:rsidRPr="00AD74A2">
        <w:rPr>
          <w:rFonts w:ascii="Times New Roman" w:hAnsi="Times New Roman"/>
          <w:color w:val="000000"/>
          <w:sz w:val="24"/>
          <w:szCs w:val="24"/>
          <w:lang w:val="en-US" w:eastAsia="ru-RU"/>
        </w:rPr>
        <w:t>f</w:t>
      </w:r>
      <w:r w:rsidRPr="00AD74A2">
        <w:rPr>
          <w:rFonts w:ascii="Times New Roman" w:hAnsi="Times New Roman"/>
          <w:i/>
          <w:iCs/>
          <w:color w:val="000000"/>
          <w:sz w:val="24"/>
          <w:szCs w:val="24"/>
          <w:lang w:eastAsia="ru-RU"/>
        </w:rPr>
        <w:t>(х).</w:t>
      </w:r>
      <w:r w:rsidRPr="00AD74A2">
        <w:rPr>
          <w:rFonts w:ascii="Times New Roman" w:hAnsi="Times New Roman"/>
          <w:color w:val="000000"/>
          <w:sz w:val="24"/>
          <w:szCs w:val="24"/>
          <w:lang w:eastAsia="ru-RU"/>
        </w:rPr>
        <w:t>Для   контроля   приведены   значения   математического ожидания и дисперсии.</w:t>
      </w:r>
    </w:p>
    <w:p w:rsidR="004E244D" w:rsidRPr="00AD74A2" w:rsidRDefault="004E244D" w:rsidP="00AD74A2">
      <w:pPr>
        <w:shd w:val="clear" w:color="auto" w:fill="FFFFFF"/>
        <w:autoSpaceDE w:val="0"/>
        <w:autoSpaceDN w:val="0"/>
        <w:adjustRightInd w:val="0"/>
        <w:spacing w:after="0" w:line="240" w:lineRule="auto"/>
        <w:ind w:left="360"/>
        <w:jc w:val="both"/>
        <w:rPr>
          <w:rFonts w:ascii="Times New Roman" w:hAnsi="Times New Roman"/>
          <w:color w:val="000000"/>
          <w:sz w:val="24"/>
          <w:szCs w:val="24"/>
          <w:lang w:eastAsia="ru-RU"/>
        </w:rPr>
      </w:pPr>
      <w:r w:rsidRPr="00AD74A2">
        <w:rPr>
          <w:rFonts w:ascii="Times New Roman" w:hAnsi="Times New Roman"/>
          <w:color w:val="000000"/>
          <w:sz w:val="24"/>
          <w:szCs w:val="24"/>
          <w:lang w:eastAsia="ru-RU"/>
        </w:rPr>
        <w:t>.</w:t>
      </w:r>
    </w:p>
    <w:p w:rsidR="004E244D" w:rsidRPr="00AD74A2" w:rsidRDefault="004E244D" w:rsidP="00AD74A2">
      <w:pPr>
        <w:widowControl w:val="0"/>
        <w:shd w:val="clear" w:color="auto" w:fill="FFFFFF"/>
        <w:autoSpaceDE w:val="0"/>
        <w:autoSpaceDN w:val="0"/>
        <w:adjustRightInd w:val="0"/>
        <w:spacing w:after="0" w:line="240" w:lineRule="auto"/>
        <w:ind w:left="360"/>
        <w:jc w:val="center"/>
        <w:rPr>
          <w:rFonts w:ascii="Times New Roman" w:hAnsi="Times New Roman"/>
          <w:sz w:val="24"/>
          <w:szCs w:val="24"/>
          <w:lang w:eastAsia="ru-RU"/>
        </w:rPr>
      </w:pPr>
      <w:r w:rsidRPr="00AD74A2">
        <w:rPr>
          <w:rFonts w:ascii="Times New Roman" w:eastAsia="Times New Roman" w:hAnsi="Times New Roman"/>
          <w:position w:val="-90"/>
          <w:sz w:val="24"/>
          <w:szCs w:val="24"/>
          <w:lang w:eastAsia="ru-RU"/>
        </w:rPr>
        <w:object w:dxaOrig="2985" w:dyaOrig="1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25pt;height:96pt" o:ole="">
            <v:imagedata r:id="rId5" o:title=""/>
          </v:shape>
          <o:OLEObject Type="Embed" ProgID="Equation.DSMT4" ShapeID="_x0000_i1025" DrawAspect="Content" ObjectID="_1350272639" r:id="rId6"/>
        </w:object>
      </w:r>
    </w:p>
    <w:p w:rsidR="004E244D" w:rsidRPr="00AD74A2" w:rsidRDefault="004E244D" w:rsidP="00AD74A2">
      <w:pPr>
        <w:shd w:val="clear" w:color="auto" w:fill="FFFFFF"/>
        <w:autoSpaceDE w:val="0"/>
        <w:autoSpaceDN w:val="0"/>
        <w:adjustRightInd w:val="0"/>
        <w:spacing w:after="0" w:line="240" w:lineRule="auto"/>
        <w:ind w:left="360"/>
        <w:jc w:val="center"/>
        <w:rPr>
          <w:rFonts w:ascii="Times New Roman" w:hAnsi="Times New Roman"/>
          <w:color w:val="000000"/>
          <w:sz w:val="24"/>
          <w:szCs w:val="24"/>
          <w:lang w:eastAsia="ru-RU"/>
        </w:rPr>
      </w:pPr>
      <w:r w:rsidRPr="00AD74A2">
        <w:rPr>
          <w:rFonts w:ascii="Times New Roman" w:hAnsi="Times New Roman"/>
          <w:color w:val="000000"/>
          <w:sz w:val="24"/>
          <w:szCs w:val="24"/>
          <w:lang w:eastAsia="ru-RU"/>
        </w:rPr>
        <w:t>а) 0.38 и 0.43, б) 0.28 и 1.02, в) 0.66 и 0.31, г) 0.79 и 0.12.</w:t>
      </w:r>
    </w:p>
    <w:p w:rsidR="004E244D" w:rsidRDefault="004E244D" w:rsidP="00AD74A2">
      <w:pPr>
        <w:shd w:val="clear" w:color="auto" w:fill="FFFFFF"/>
        <w:autoSpaceDE w:val="0"/>
        <w:autoSpaceDN w:val="0"/>
        <w:adjustRightInd w:val="0"/>
        <w:spacing w:after="0" w:line="240" w:lineRule="auto"/>
        <w:ind w:left="360"/>
        <w:jc w:val="both"/>
        <w:rPr>
          <w:rFonts w:ascii="Times New Roman" w:hAnsi="Times New Roman"/>
          <w:color w:val="000000"/>
          <w:sz w:val="24"/>
          <w:szCs w:val="24"/>
          <w:lang w:eastAsia="ru-RU"/>
        </w:rPr>
      </w:pPr>
    </w:p>
    <w:p w:rsidR="004E244D" w:rsidRPr="00AD74A2" w:rsidRDefault="004E244D" w:rsidP="00AD74A2">
      <w:pPr>
        <w:pStyle w:val="ListParagraph"/>
        <w:numPr>
          <w:ilvl w:val="0"/>
          <w:numId w:val="10"/>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AD74A2">
        <w:rPr>
          <w:rFonts w:ascii="Times New Roman" w:hAnsi="Times New Roman"/>
          <w:color w:val="000000"/>
          <w:sz w:val="24"/>
          <w:szCs w:val="24"/>
          <w:lang w:eastAsia="ru-RU"/>
        </w:rPr>
        <w:t xml:space="preserve">Дана </w:t>
      </w:r>
      <w:r w:rsidRPr="00AD74A2">
        <w:rPr>
          <w:rFonts w:ascii="Times New Roman" w:hAnsi="Times New Roman"/>
          <w:color w:val="000000"/>
          <w:sz w:val="24"/>
          <w:szCs w:val="24"/>
          <w:lang w:val="en-US" w:eastAsia="ru-RU"/>
        </w:rPr>
        <w:t>f</w:t>
      </w:r>
      <w:r w:rsidRPr="00AD74A2">
        <w:rPr>
          <w:rFonts w:ascii="Times New Roman" w:hAnsi="Times New Roman"/>
          <w:color w:val="000000"/>
          <w:sz w:val="24"/>
          <w:szCs w:val="24"/>
          <w:lang w:eastAsia="ru-RU"/>
        </w:rPr>
        <w:t xml:space="preserve">(х) - плотность вероятности случайной величины х. Найти: а) коэффициент а; б) функцию распределения </w:t>
      </w:r>
      <w:r w:rsidRPr="00AD74A2">
        <w:rPr>
          <w:rFonts w:ascii="Times New Roman" w:hAnsi="Times New Roman"/>
          <w:color w:val="000000"/>
          <w:sz w:val="24"/>
          <w:szCs w:val="24"/>
          <w:lang w:val="en-US" w:eastAsia="ru-RU"/>
        </w:rPr>
        <w:t>F</w:t>
      </w:r>
      <w:r w:rsidRPr="00AD74A2">
        <w:rPr>
          <w:rFonts w:ascii="Times New Roman" w:hAnsi="Times New Roman"/>
          <w:color w:val="000000"/>
          <w:sz w:val="24"/>
          <w:szCs w:val="24"/>
          <w:lang w:eastAsia="ru-RU"/>
        </w:rPr>
        <w:t xml:space="preserve">(х). Построить графики </w:t>
      </w:r>
      <w:r w:rsidRPr="00AD74A2">
        <w:rPr>
          <w:rFonts w:ascii="Times New Roman" w:hAnsi="Times New Roman"/>
          <w:color w:val="000000"/>
          <w:sz w:val="24"/>
          <w:szCs w:val="24"/>
          <w:lang w:val="en-US" w:eastAsia="ru-RU"/>
        </w:rPr>
        <w:t>f</w:t>
      </w:r>
      <w:r w:rsidRPr="00AD74A2">
        <w:rPr>
          <w:rFonts w:ascii="Times New Roman" w:hAnsi="Times New Roman"/>
          <w:color w:val="000000"/>
          <w:sz w:val="24"/>
          <w:szCs w:val="24"/>
          <w:lang w:eastAsia="ru-RU"/>
        </w:rPr>
        <w:t xml:space="preserve">(х) и </w:t>
      </w:r>
      <w:r w:rsidRPr="00AD74A2">
        <w:rPr>
          <w:rFonts w:ascii="Times New Roman" w:hAnsi="Times New Roman"/>
          <w:color w:val="000000"/>
          <w:sz w:val="24"/>
          <w:szCs w:val="24"/>
          <w:lang w:val="en-US" w:eastAsia="ru-RU"/>
        </w:rPr>
        <w:t>F</w:t>
      </w:r>
      <w:r w:rsidRPr="00AD74A2">
        <w:rPr>
          <w:rFonts w:ascii="Times New Roman" w:hAnsi="Times New Roman"/>
          <w:color w:val="000000"/>
          <w:sz w:val="24"/>
          <w:szCs w:val="24"/>
          <w:lang w:eastAsia="ru-RU"/>
        </w:rPr>
        <w:t xml:space="preserve">(х). Вычислить вероятность попадания случайной величины в интервал </w:t>
      </w:r>
      <w:r w:rsidRPr="00AD74A2">
        <w:rPr>
          <w:rFonts w:ascii="Times New Roman" w:hAnsi="Times New Roman"/>
          <w:i/>
          <w:iCs/>
          <w:color w:val="000000"/>
          <w:sz w:val="24"/>
          <w:szCs w:val="24"/>
          <w:lang w:eastAsia="ru-RU"/>
        </w:rPr>
        <w:t>(α;β).</w:t>
      </w:r>
      <w:r w:rsidRPr="00AD74A2">
        <w:rPr>
          <w:rFonts w:ascii="Times New Roman" w:hAnsi="Times New Roman"/>
          <w:color w:val="000000"/>
          <w:sz w:val="24"/>
          <w:szCs w:val="24"/>
          <w:lang w:eastAsia="ru-RU"/>
        </w:rPr>
        <w:t xml:space="preserve">Для контроля приведены значения вероятности попадания случайной величины в интервал </w:t>
      </w:r>
      <w:r w:rsidRPr="00AD74A2">
        <w:rPr>
          <w:rFonts w:ascii="Times New Roman" w:hAnsi="Times New Roman"/>
          <w:i/>
          <w:iCs/>
          <w:color w:val="000000"/>
          <w:sz w:val="24"/>
          <w:szCs w:val="24"/>
          <w:lang w:eastAsia="ru-RU"/>
        </w:rPr>
        <w:t>(α;β).</w:t>
      </w:r>
    </w:p>
    <w:p w:rsidR="004E244D" w:rsidRPr="00AD74A2" w:rsidRDefault="004E244D" w:rsidP="00AD74A2">
      <w:pPr>
        <w:widowControl w:val="0"/>
        <w:shd w:val="clear" w:color="auto" w:fill="FFFFFF"/>
        <w:autoSpaceDE w:val="0"/>
        <w:autoSpaceDN w:val="0"/>
        <w:adjustRightInd w:val="0"/>
        <w:spacing w:after="0" w:line="240" w:lineRule="auto"/>
        <w:ind w:left="360"/>
        <w:jc w:val="center"/>
        <w:rPr>
          <w:rFonts w:ascii="Times New Roman" w:hAnsi="Times New Roman"/>
          <w:sz w:val="24"/>
          <w:szCs w:val="24"/>
          <w:lang w:val="en-US" w:eastAsia="ru-RU"/>
        </w:rPr>
      </w:pPr>
      <w:r w:rsidRPr="00AD74A2">
        <w:rPr>
          <w:rFonts w:ascii="Times New Roman" w:eastAsia="Times New Roman" w:hAnsi="Times New Roman"/>
          <w:position w:val="-50"/>
          <w:sz w:val="24"/>
          <w:szCs w:val="24"/>
          <w:lang w:val="en-US" w:eastAsia="ru-RU"/>
        </w:rPr>
        <w:object w:dxaOrig="4440" w:dyaOrig="1125">
          <v:shape id="_x0000_i1026" type="#_x0000_t75" style="width:222pt;height:56.25pt" o:ole="">
            <v:imagedata r:id="rId7" o:title=""/>
          </v:shape>
          <o:OLEObject Type="Embed" ProgID="Equation.DSMT4" ShapeID="_x0000_i1026" DrawAspect="Content" ObjectID="_1350272640" r:id="rId8"/>
        </w:object>
      </w:r>
    </w:p>
    <w:p w:rsidR="004E244D" w:rsidRPr="00AD74A2" w:rsidRDefault="004E244D" w:rsidP="00AD74A2">
      <w:pPr>
        <w:shd w:val="clear" w:color="auto" w:fill="FFFFFF"/>
        <w:autoSpaceDE w:val="0"/>
        <w:autoSpaceDN w:val="0"/>
        <w:adjustRightInd w:val="0"/>
        <w:spacing w:after="0" w:line="240" w:lineRule="auto"/>
        <w:ind w:left="360"/>
        <w:jc w:val="center"/>
        <w:rPr>
          <w:rFonts w:ascii="Times New Roman" w:hAnsi="Times New Roman"/>
          <w:color w:val="000000"/>
          <w:sz w:val="24"/>
          <w:szCs w:val="24"/>
          <w:lang w:val="en-US" w:eastAsia="ru-RU"/>
        </w:rPr>
      </w:pPr>
      <w:r w:rsidRPr="00AD74A2">
        <w:rPr>
          <w:rFonts w:ascii="Times New Roman" w:hAnsi="Times New Roman"/>
          <w:color w:val="000000"/>
          <w:sz w:val="24"/>
          <w:szCs w:val="24"/>
          <w:lang w:eastAsia="ru-RU"/>
        </w:rPr>
        <w:t>а) 0.50, б) 0.33, в) 0.25, г) 0.67.</w:t>
      </w:r>
    </w:p>
    <w:p w:rsidR="004E244D" w:rsidRPr="00AD74A2" w:rsidRDefault="004E244D" w:rsidP="00AD74A2">
      <w:pPr>
        <w:pStyle w:val="ListParagraph"/>
        <w:widowControl w:val="0"/>
        <w:numPr>
          <w:ilvl w:val="0"/>
          <w:numId w:val="10"/>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AD74A2">
        <w:rPr>
          <w:rFonts w:ascii="Times New Roman" w:hAnsi="Times New Roman"/>
          <w:color w:val="000000"/>
          <w:sz w:val="24"/>
          <w:szCs w:val="24"/>
          <w:lang w:eastAsia="ru-RU"/>
        </w:rPr>
        <w:t xml:space="preserve">Случайная величина </w:t>
      </w:r>
      <w:r w:rsidRPr="00AD74A2">
        <w:rPr>
          <w:rFonts w:ascii="Times New Roman" w:hAnsi="Times New Roman"/>
          <w:color w:val="000000"/>
          <w:sz w:val="24"/>
          <w:szCs w:val="24"/>
          <w:lang w:val="en-US" w:eastAsia="ru-RU"/>
        </w:rPr>
        <w:t>X</w:t>
      </w:r>
      <w:r w:rsidRPr="00AD74A2">
        <w:rPr>
          <w:rFonts w:ascii="Times New Roman" w:hAnsi="Times New Roman"/>
          <w:color w:val="000000"/>
          <w:sz w:val="24"/>
          <w:szCs w:val="24"/>
          <w:lang w:eastAsia="ru-RU"/>
        </w:rPr>
        <w:t xml:space="preserve"> распределена нормально </w:t>
      </w:r>
      <w:r w:rsidRPr="00AD74A2">
        <w:rPr>
          <w:rFonts w:ascii="Times New Roman" w:hAnsi="Times New Roman"/>
          <w:i/>
          <w:iCs/>
          <w:color w:val="000000"/>
          <w:sz w:val="24"/>
          <w:szCs w:val="24"/>
          <w:lang w:eastAsia="ru-RU"/>
        </w:rPr>
        <w:t xml:space="preserve">с </w:t>
      </w:r>
      <w:r w:rsidRPr="00AD74A2">
        <w:rPr>
          <w:rFonts w:ascii="Times New Roman" w:hAnsi="Times New Roman"/>
          <w:color w:val="000000"/>
          <w:sz w:val="24"/>
          <w:szCs w:val="24"/>
          <w:lang w:eastAsia="ru-RU"/>
        </w:rPr>
        <w:t>математическим ожиданием и дисперсией, соответственно равными 5 и 0,25. Найдите вероятность того что при очередном испытании случайная величина примет значение вне интервала (4;6)</w:t>
      </w:r>
    </w:p>
    <w:p w:rsidR="004E244D" w:rsidRPr="00AD74A2" w:rsidRDefault="004E244D" w:rsidP="00AD74A2">
      <w:pPr>
        <w:shd w:val="clear" w:color="auto" w:fill="FFFFFF"/>
        <w:autoSpaceDE w:val="0"/>
        <w:autoSpaceDN w:val="0"/>
        <w:adjustRightInd w:val="0"/>
        <w:spacing w:after="0" w:line="240" w:lineRule="auto"/>
        <w:ind w:left="360"/>
        <w:jc w:val="center"/>
        <w:rPr>
          <w:rFonts w:ascii="Times New Roman" w:hAnsi="Times New Roman"/>
          <w:color w:val="000000"/>
          <w:sz w:val="24"/>
          <w:szCs w:val="24"/>
          <w:lang w:eastAsia="ru-RU"/>
        </w:rPr>
      </w:pPr>
      <w:r w:rsidRPr="00AD74A2">
        <w:rPr>
          <w:rFonts w:ascii="Times New Roman" w:hAnsi="Times New Roman"/>
          <w:color w:val="000000"/>
          <w:sz w:val="24"/>
          <w:szCs w:val="24"/>
          <w:lang w:eastAsia="ru-RU"/>
        </w:rPr>
        <w:t xml:space="preserve">а) 0.341, б) 0.372,в) </w:t>
      </w:r>
      <w:smartTag w:uri="urn:schemas-microsoft-com:office:smarttags" w:element="metricconverter">
        <w:smartTagPr>
          <w:attr w:name="ProductID" w:val="0,289 г"/>
        </w:smartTagPr>
        <w:r w:rsidRPr="00AD74A2">
          <w:rPr>
            <w:rFonts w:ascii="Times New Roman" w:hAnsi="Times New Roman"/>
            <w:color w:val="000000"/>
            <w:sz w:val="24"/>
            <w:szCs w:val="24"/>
            <w:lang w:eastAsia="ru-RU"/>
          </w:rPr>
          <w:t>0,289 г</w:t>
        </w:r>
      </w:smartTag>
      <w:r w:rsidRPr="00AD74A2">
        <w:rPr>
          <w:rFonts w:ascii="Times New Roman" w:hAnsi="Times New Roman"/>
          <w:color w:val="000000"/>
          <w:sz w:val="24"/>
          <w:szCs w:val="24"/>
          <w:lang w:eastAsia="ru-RU"/>
        </w:rPr>
        <w:t>) 0,317</w:t>
      </w:r>
    </w:p>
    <w:p w:rsidR="004E244D" w:rsidRPr="00AD74A2" w:rsidRDefault="004E244D" w:rsidP="00AD74A2">
      <w:pPr>
        <w:pStyle w:val="ListParagraph"/>
        <w:widowControl w:val="0"/>
        <w:numPr>
          <w:ilvl w:val="0"/>
          <w:numId w:val="10"/>
        </w:numPr>
        <w:shd w:val="clear" w:color="auto" w:fill="FFFFFF"/>
        <w:autoSpaceDE w:val="0"/>
        <w:autoSpaceDN w:val="0"/>
        <w:adjustRightInd w:val="0"/>
        <w:spacing w:after="0" w:line="240" w:lineRule="auto"/>
        <w:jc w:val="both"/>
        <w:rPr>
          <w:rFonts w:ascii="Times New Roman" w:hAnsi="Times New Roman"/>
          <w:sz w:val="24"/>
          <w:szCs w:val="24"/>
          <w:lang w:eastAsia="ru-RU"/>
        </w:rPr>
      </w:pPr>
      <w:r w:rsidRPr="00AD74A2">
        <w:rPr>
          <w:rFonts w:ascii="Times New Roman" w:hAnsi="Times New Roman"/>
          <w:color w:val="000000"/>
          <w:sz w:val="24"/>
          <w:szCs w:val="24"/>
          <w:lang w:eastAsia="ru-RU"/>
        </w:rPr>
        <w:t xml:space="preserve">Средняя квадратическая ошибка измерения дальности радиолокатором равна </w:t>
      </w:r>
      <w:smartTag w:uri="urn:schemas-microsoft-com:office:smarttags" w:element="metricconverter">
        <w:smartTagPr>
          <w:attr w:name="ProductID" w:val="25 м"/>
        </w:smartTagPr>
        <w:r w:rsidRPr="00AD74A2">
          <w:rPr>
            <w:rFonts w:ascii="Times New Roman" w:hAnsi="Times New Roman"/>
            <w:color w:val="000000"/>
            <w:sz w:val="24"/>
            <w:szCs w:val="24"/>
            <w:lang w:eastAsia="ru-RU"/>
          </w:rPr>
          <w:t>25 м</w:t>
        </w:r>
      </w:smartTag>
      <w:r w:rsidRPr="00AD74A2">
        <w:rPr>
          <w:rFonts w:ascii="Times New Roman" w:hAnsi="Times New Roman"/>
          <w:color w:val="000000"/>
          <w:sz w:val="24"/>
          <w:szCs w:val="24"/>
          <w:lang w:eastAsia="ru-RU"/>
        </w:rPr>
        <w:t xml:space="preserve">, а систематическая отсутствует. Определить вероятность получения    ошибки    измерения    дальности,    по абсолютной величине не превосходящей </w:t>
      </w:r>
      <w:smartTag w:uri="urn:schemas-microsoft-com:office:smarttags" w:element="metricconverter">
        <w:smartTagPr>
          <w:attr w:name="ProductID" w:val="20 м"/>
        </w:smartTagPr>
        <w:r w:rsidRPr="00AD74A2">
          <w:rPr>
            <w:rFonts w:ascii="Times New Roman" w:hAnsi="Times New Roman"/>
            <w:color w:val="000000"/>
            <w:sz w:val="24"/>
            <w:szCs w:val="24"/>
            <w:lang w:eastAsia="ru-RU"/>
          </w:rPr>
          <w:t>20 м</w:t>
        </w:r>
      </w:smartTag>
      <w:r w:rsidRPr="00AD74A2">
        <w:rPr>
          <w:rFonts w:ascii="Times New Roman" w:hAnsi="Times New Roman"/>
          <w:color w:val="000000"/>
          <w:sz w:val="24"/>
          <w:szCs w:val="24"/>
          <w:lang w:eastAsia="ru-RU"/>
        </w:rPr>
        <w:t>.</w:t>
      </w:r>
    </w:p>
    <w:p w:rsidR="004E244D" w:rsidRPr="00AD74A2" w:rsidRDefault="004E244D" w:rsidP="00AD74A2">
      <w:pPr>
        <w:shd w:val="clear" w:color="auto" w:fill="FFFFFF"/>
        <w:autoSpaceDE w:val="0"/>
        <w:autoSpaceDN w:val="0"/>
        <w:adjustRightInd w:val="0"/>
        <w:spacing w:after="0" w:line="240" w:lineRule="auto"/>
        <w:ind w:left="360"/>
        <w:jc w:val="center"/>
        <w:rPr>
          <w:rFonts w:ascii="Times New Roman" w:hAnsi="Times New Roman"/>
          <w:sz w:val="24"/>
          <w:szCs w:val="24"/>
          <w:lang w:eastAsia="ru-RU"/>
        </w:rPr>
      </w:pPr>
      <w:bookmarkStart w:id="0" w:name="_GoBack"/>
      <w:bookmarkEnd w:id="0"/>
      <w:r w:rsidRPr="00AD74A2">
        <w:rPr>
          <w:rFonts w:ascii="Times New Roman" w:hAnsi="Times New Roman"/>
          <w:color w:val="000000"/>
          <w:sz w:val="24"/>
          <w:szCs w:val="24"/>
          <w:lang w:eastAsia="ru-RU"/>
        </w:rPr>
        <w:t xml:space="preserve">а) 0.576, б) 0.463, в) </w:t>
      </w:r>
      <w:smartTag w:uri="urn:schemas-microsoft-com:office:smarttags" w:element="metricconverter">
        <w:smartTagPr>
          <w:attr w:name="ProductID" w:val="0.612, г"/>
        </w:smartTagPr>
        <w:r w:rsidRPr="00AD74A2">
          <w:rPr>
            <w:rFonts w:ascii="Times New Roman" w:hAnsi="Times New Roman"/>
            <w:color w:val="000000"/>
            <w:sz w:val="24"/>
            <w:szCs w:val="24"/>
            <w:lang w:eastAsia="ru-RU"/>
          </w:rPr>
          <w:t>0.612, г</w:t>
        </w:r>
      </w:smartTag>
      <w:r w:rsidRPr="00AD74A2">
        <w:rPr>
          <w:rFonts w:ascii="Times New Roman" w:hAnsi="Times New Roman"/>
          <w:color w:val="000000"/>
          <w:sz w:val="24"/>
          <w:szCs w:val="24"/>
          <w:lang w:eastAsia="ru-RU"/>
        </w:rPr>
        <w:t>) 0.921.</w:t>
      </w:r>
    </w:p>
    <w:p w:rsidR="004E244D" w:rsidRPr="00AD74A2" w:rsidRDefault="004E244D" w:rsidP="00AD74A2">
      <w:pPr>
        <w:jc w:val="both"/>
        <w:rPr>
          <w:rFonts w:ascii="Times New Roman" w:hAnsi="Times New Roman"/>
          <w:sz w:val="24"/>
          <w:szCs w:val="24"/>
        </w:rPr>
      </w:pPr>
    </w:p>
    <w:sectPr w:rsidR="004E244D" w:rsidRPr="00AD74A2" w:rsidSect="00AD74A2">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5541B"/>
    <w:multiLevelType w:val="hybridMultilevel"/>
    <w:tmpl w:val="898E96E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5B05F43"/>
    <w:multiLevelType w:val="hybridMultilevel"/>
    <w:tmpl w:val="A8C0489A"/>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3B4F7AFC"/>
    <w:multiLevelType w:val="hybridMultilevel"/>
    <w:tmpl w:val="E0B64C34"/>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4E817CF1"/>
    <w:multiLevelType w:val="hybridMultilevel"/>
    <w:tmpl w:val="19E233BA"/>
    <w:lvl w:ilvl="0" w:tplc="506E12CA">
      <w:start w:val="1"/>
      <w:numFmt w:val="decimal"/>
      <w:lvlText w:val="%1."/>
      <w:lvlJc w:val="left"/>
      <w:pPr>
        <w:tabs>
          <w:tab w:val="num" w:pos="1495"/>
        </w:tabs>
        <w:ind w:left="1419" w:hanging="284"/>
      </w:pPr>
      <w:rPr>
        <w:rFonts w:cs="Times New Roman"/>
      </w:rPr>
    </w:lvl>
    <w:lvl w:ilvl="1" w:tplc="04190019">
      <w:start w:val="1"/>
      <w:numFmt w:val="lowerLetter"/>
      <w:lvlText w:val="%2."/>
      <w:lvlJc w:val="left"/>
      <w:pPr>
        <w:tabs>
          <w:tab w:val="num" w:pos="2575"/>
        </w:tabs>
        <w:ind w:left="2575" w:hanging="360"/>
      </w:pPr>
      <w:rPr>
        <w:rFonts w:cs="Times New Roman"/>
      </w:rPr>
    </w:lvl>
    <w:lvl w:ilvl="2" w:tplc="0419001B">
      <w:start w:val="1"/>
      <w:numFmt w:val="lowerRoman"/>
      <w:lvlText w:val="%3."/>
      <w:lvlJc w:val="right"/>
      <w:pPr>
        <w:tabs>
          <w:tab w:val="num" w:pos="3295"/>
        </w:tabs>
        <w:ind w:left="3295" w:hanging="180"/>
      </w:pPr>
      <w:rPr>
        <w:rFonts w:cs="Times New Roman"/>
      </w:rPr>
    </w:lvl>
    <w:lvl w:ilvl="3" w:tplc="0419000F">
      <w:start w:val="1"/>
      <w:numFmt w:val="decimal"/>
      <w:lvlText w:val="%4."/>
      <w:lvlJc w:val="left"/>
      <w:pPr>
        <w:tabs>
          <w:tab w:val="num" w:pos="4015"/>
        </w:tabs>
        <w:ind w:left="4015" w:hanging="360"/>
      </w:pPr>
      <w:rPr>
        <w:rFonts w:cs="Times New Roman"/>
      </w:rPr>
    </w:lvl>
    <w:lvl w:ilvl="4" w:tplc="04190019">
      <w:start w:val="1"/>
      <w:numFmt w:val="lowerLetter"/>
      <w:lvlText w:val="%5."/>
      <w:lvlJc w:val="left"/>
      <w:pPr>
        <w:tabs>
          <w:tab w:val="num" w:pos="4735"/>
        </w:tabs>
        <w:ind w:left="4735" w:hanging="360"/>
      </w:pPr>
      <w:rPr>
        <w:rFonts w:cs="Times New Roman"/>
      </w:rPr>
    </w:lvl>
    <w:lvl w:ilvl="5" w:tplc="0419001B">
      <w:start w:val="1"/>
      <w:numFmt w:val="lowerRoman"/>
      <w:lvlText w:val="%6."/>
      <w:lvlJc w:val="right"/>
      <w:pPr>
        <w:tabs>
          <w:tab w:val="num" w:pos="5455"/>
        </w:tabs>
        <w:ind w:left="5455" w:hanging="180"/>
      </w:pPr>
      <w:rPr>
        <w:rFonts w:cs="Times New Roman"/>
      </w:rPr>
    </w:lvl>
    <w:lvl w:ilvl="6" w:tplc="0419000F">
      <w:start w:val="1"/>
      <w:numFmt w:val="decimal"/>
      <w:lvlText w:val="%7."/>
      <w:lvlJc w:val="left"/>
      <w:pPr>
        <w:tabs>
          <w:tab w:val="num" w:pos="6175"/>
        </w:tabs>
        <w:ind w:left="6175" w:hanging="360"/>
      </w:pPr>
      <w:rPr>
        <w:rFonts w:cs="Times New Roman"/>
      </w:rPr>
    </w:lvl>
    <w:lvl w:ilvl="7" w:tplc="04190019">
      <w:start w:val="1"/>
      <w:numFmt w:val="lowerLetter"/>
      <w:lvlText w:val="%8."/>
      <w:lvlJc w:val="left"/>
      <w:pPr>
        <w:tabs>
          <w:tab w:val="num" w:pos="6895"/>
        </w:tabs>
        <w:ind w:left="6895" w:hanging="360"/>
      </w:pPr>
      <w:rPr>
        <w:rFonts w:cs="Times New Roman"/>
      </w:rPr>
    </w:lvl>
    <w:lvl w:ilvl="8" w:tplc="0419001B">
      <w:start w:val="1"/>
      <w:numFmt w:val="lowerRoman"/>
      <w:lvlText w:val="%9."/>
      <w:lvlJc w:val="right"/>
      <w:pPr>
        <w:tabs>
          <w:tab w:val="num" w:pos="7615"/>
        </w:tabs>
        <w:ind w:left="7615" w:hanging="180"/>
      </w:pPr>
      <w:rPr>
        <w:rFonts w:cs="Times New Roman"/>
      </w:rPr>
    </w:lvl>
  </w:abstractNum>
  <w:abstractNum w:abstractNumId="4">
    <w:nsid w:val="5EC44301"/>
    <w:multiLevelType w:val="hybridMultilevel"/>
    <w:tmpl w:val="729EA7E8"/>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07418F5"/>
    <w:multiLevelType w:val="hybridMultilevel"/>
    <w:tmpl w:val="298401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953AC2"/>
    <w:multiLevelType w:val="hybridMultilevel"/>
    <w:tmpl w:val="AA9EF83A"/>
    <w:lvl w:ilvl="0" w:tplc="506E12CA">
      <w:start w:val="1"/>
      <w:numFmt w:val="decimal"/>
      <w:lvlText w:val="%1."/>
      <w:lvlJc w:val="left"/>
      <w:pPr>
        <w:tabs>
          <w:tab w:val="num" w:pos="360"/>
        </w:tabs>
        <w:ind w:left="284" w:hanging="284"/>
      </w:pPr>
      <w:rPr>
        <w:rFonts w:cs="Times New Roman"/>
      </w:rPr>
    </w:lvl>
    <w:lvl w:ilvl="1" w:tplc="844E0E7E">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D49546F"/>
    <w:multiLevelType w:val="hybridMultilevel"/>
    <w:tmpl w:val="C72212A0"/>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78C43C9C"/>
    <w:multiLevelType w:val="hybridMultilevel"/>
    <w:tmpl w:val="DA72D0AC"/>
    <w:lvl w:ilvl="0" w:tplc="506E12CA">
      <w:start w:val="1"/>
      <w:numFmt w:val="decimal"/>
      <w:lvlText w:val="%1."/>
      <w:lvlJc w:val="left"/>
      <w:pPr>
        <w:tabs>
          <w:tab w:val="num" w:pos="360"/>
        </w:tabs>
        <w:ind w:left="284" w:hanging="284"/>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74A2"/>
    <w:rsid w:val="00207F4A"/>
    <w:rsid w:val="002A2568"/>
    <w:rsid w:val="004B3EBB"/>
    <w:rsid w:val="004E244D"/>
    <w:rsid w:val="00934DD9"/>
    <w:rsid w:val="00A52706"/>
    <w:rsid w:val="00AD74A2"/>
    <w:rsid w:val="00E27A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4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74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310</Words>
  <Characters>1773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dc:creator>
  <cp:keywords/>
  <dc:description/>
  <cp:lastModifiedBy>mikhail</cp:lastModifiedBy>
  <cp:revision>2</cp:revision>
  <cp:lastPrinted>2010-11-02T23:58:00Z</cp:lastPrinted>
  <dcterms:created xsi:type="dcterms:W3CDTF">2010-03-25T02:27:00Z</dcterms:created>
  <dcterms:modified xsi:type="dcterms:W3CDTF">2010-11-02T23:58:00Z</dcterms:modified>
</cp:coreProperties>
</file>